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CF8" w:rsidRPr="00BC6CE0" w:rsidRDefault="003F6CF8" w:rsidP="003F6CF8">
      <w:pPr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BC6CE0">
        <w:rPr>
          <w:rFonts w:ascii="Times New Roman" w:hAnsi="Times New Roman"/>
          <w:b/>
          <w:sz w:val="32"/>
          <w:szCs w:val="32"/>
        </w:rPr>
        <w:t>D.A.V.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BC6CE0">
        <w:rPr>
          <w:rFonts w:ascii="Times New Roman" w:hAnsi="Times New Roman"/>
          <w:b/>
          <w:sz w:val="32"/>
          <w:szCs w:val="32"/>
        </w:rPr>
        <w:t>Institute of Physiotherapy &amp; R</w:t>
      </w:r>
      <w:r>
        <w:rPr>
          <w:rFonts w:ascii="Times New Roman" w:hAnsi="Times New Roman"/>
          <w:b/>
          <w:sz w:val="32"/>
          <w:szCs w:val="32"/>
        </w:rPr>
        <w:t>e</w:t>
      </w:r>
      <w:r w:rsidRPr="00BC6CE0">
        <w:rPr>
          <w:rFonts w:ascii="Times New Roman" w:hAnsi="Times New Roman"/>
          <w:b/>
          <w:sz w:val="32"/>
          <w:szCs w:val="32"/>
        </w:rPr>
        <w:t xml:space="preserve">habilitation, </w:t>
      </w:r>
      <w:proofErr w:type="spellStart"/>
      <w:r w:rsidRPr="00BC6CE0">
        <w:rPr>
          <w:rFonts w:ascii="Times New Roman" w:hAnsi="Times New Roman"/>
          <w:b/>
          <w:sz w:val="32"/>
          <w:szCs w:val="32"/>
        </w:rPr>
        <w:t>Jalandhar</w:t>
      </w:r>
      <w:proofErr w:type="spellEnd"/>
      <w:r w:rsidRPr="00BC6CE0">
        <w:rPr>
          <w:rFonts w:ascii="Times New Roman" w:hAnsi="Times New Roman"/>
          <w:b/>
          <w:sz w:val="32"/>
          <w:szCs w:val="32"/>
        </w:rPr>
        <w:t>.</w:t>
      </w:r>
      <w:proofErr w:type="gramEnd"/>
    </w:p>
    <w:p w:rsidR="003F6CF8" w:rsidRDefault="00B24484" w:rsidP="003F6CF8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Session 2013</w:t>
      </w:r>
    </w:p>
    <w:tbl>
      <w:tblPr>
        <w:tblW w:w="38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2"/>
        <w:gridCol w:w="1523"/>
        <w:gridCol w:w="1292"/>
        <w:gridCol w:w="3717"/>
      </w:tblGrid>
      <w:tr w:rsidR="000170D4" w:rsidRPr="00392928" w:rsidTr="00B24484">
        <w:trPr>
          <w:trHeight w:val="28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170D4" w:rsidRPr="003A3B56" w:rsidRDefault="000170D4" w:rsidP="00662C70">
            <w:pPr>
              <w:pStyle w:val="Heading1"/>
              <w:jc w:val="center"/>
              <w:rPr>
                <w:rFonts w:ascii="Times New Roman" w:hAnsi="Times New Roman"/>
                <w:u w:val="single"/>
              </w:rPr>
            </w:pPr>
          </w:p>
        </w:tc>
      </w:tr>
      <w:tr w:rsidR="00B24484" w:rsidRPr="00392928" w:rsidTr="00B24484">
        <w:trPr>
          <w:trHeight w:val="288"/>
        </w:trPr>
        <w:tc>
          <w:tcPr>
            <w:tcW w:w="429" w:type="pct"/>
            <w:tcBorders>
              <w:top w:val="single" w:sz="4" w:space="0" w:color="auto"/>
            </w:tcBorders>
          </w:tcPr>
          <w:p w:rsidR="00B24484" w:rsidRPr="005C2729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729">
              <w:rPr>
                <w:rFonts w:ascii="Times New Roman" w:hAnsi="Times New Roman"/>
                <w:b/>
                <w:sz w:val="20"/>
                <w:szCs w:val="20"/>
              </w:rPr>
              <w:t>SR.NO.</w:t>
            </w:r>
          </w:p>
        </w:tc>
        <w:tc>
          <w:tcPr>
            <w:tcW w:w="1082" w:type="pct"/>
            <w:tcBorders>
              <w:top w:val="single" w:sz="4" w:space="0" w:color="auto"/>
            </w:tcBorders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28">
              <w:rPr>
                <w:rFonts w:ascii="Times New Roman" w:hAnsi="Times New Roman"/>
                <w:b/>
                <w:sz w:val="24"/>
                <w:szCs w:val="24"/>
              </w:rPr>
              <w:t>NAME</w:t>
            </w:r>
          </w:p>
        </w:tc>
        <w:tc>
          <w:tcPr>
            <w:tcW w:w="882" w:type="pct"/>
            <w:tcBorders>
              <w:top w:val="single" w:sz="4" w:space="0" w:color="auto"/>
            </w:tcBorders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Specialty </w:t>
            </w:r>
          </w:p>
        </w:tc>
        <w:tc>
          <w:tcPr>
            <w:tcW w:w="2606" w:type="pct"/>
            <w:tcBorders>
              <w:top w:val="single" w:sz="4" w:space="0" w:color="auto"/>
            </w:tcBorders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928">
              <w:rPr>
                <w:rFonts w:ascii="Times New Roman" w:hAnsi="Times New Roman"/>
                <w:b/>
                <w:sz w:val="24"/>
                <w:szCs w:val="24"/>
              </w:rPr>
              <w:t>TOPIC</w:t>
            </w: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2" w:type="pct"/>
          </w:tcPr>
          <w:p w:rsidR="00B24484" w:rsidRPr="00DB2FB7" w:rsidRDefault="00B24484" w:rsidP="006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Navkiran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Kaur</w:t>
            </w:r>
            <w:proofErr w:type="spellEnd"/>
          </w:p>
        </w:tc>
        <w:tc>
          <w:tcPr>
            <w:tcW w:w="882" w:type="pct"/>
          </w:tcPr>
          <w:p w:rsidR="00B24484" w:rsidRPr="009130A4" w:rsidRDefault="00B24484" w:rsidP="00E80E67">
            <w:pPr>
              <w:rPr>
                <w:rFonts w:ascii="Times New Roman" w:hAnsi="Times New Roman"/>
              </w:rPr>
            </w:pPr>
            <w:r w:rsidRPr="009130A4">
              <w:rPr>
                <w:rFonts w:ascii="Times New Roman" w:hAnsi="Times New Roman"/>
              </w:rPr>
              <w:t>MPT</w:t>
            </w:r>
            <w:r>
              <w:rPr>
                <w:rFonts w:ascii="Times New Roman" w:hAnsi="Times New Roman"/>
              </w:rPr>
              <w:t xml:space="preserve"> Orthopedics</w:t>
            </w:r>
          </w:p>
        </w:tc>
        <w:tc>
          <w:tcPr>
            <w:tcW w:w="2606" w:type="pct"/>
          </w:tcPr>
          <w:p w:rsidR="00B24484" w:rsidRPr="00DB2FB7" w:rsidRDefault="00B24484" w:rsidP="00662C7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FB7">
              <w:rPr>
                <w:rFonts w:ascii="Times New Roman" w:hAnsi="Times New Roman"/>
                <w:sz w:val="24"/>
                <w:szCs w:val="24"/>
              </w:rPr>
              <w:t xml:space="preserve">To Compare the Effectiveness of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Postero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>- Anterior Spinal Mobilization and Slump Stretching on Pain, Straight Leg Raise Test and Disability in Patients with Chronic Low Back Pain</w:t>
            </w:r>
          </w:p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2" w:type="pct"/>
          </w:tcPr>
          <w:p w:rsidR="00B24484" w:rsidRPr="00DB2FB7" w:rsidRDefault="00B24484" w:rsidP="006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Navneet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Kaur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Dhandal</w:t>
            </w:r>
            <w:proofErr w:type="spellEnd"/>
          </w:p>
        </w:tc>
        <w:tc>
          <w:tcPr>
            <w:tcW w:w="882" w:type="pct"/>
          </w:tcPr>
          <w:p w:rsidR="00B24484" w:rsidRPr="009130A4" w:rsidRDefault="00B24484" w:rsidP="00662C70">
            <w:pPr>
              <w:rPr>
                <w:rFonts w:ascii="Times New Roman" w:hAnsi="Times New Roman"/>
              </w:rPr>
            </w:pPr>
            <w:r w:rsidRPr="009130A4">
              <w:rPr>
                <w:rFonts w:ascii="Times New Roman" w:hAnsi="Times New Roman"/>
              </w:rPr>
              <w:t>MPT</w:t>
            </w:r>
            <w:r>
              <w:rPr>
                <w:rFonts w:ascii="Times New Roman" w:hAnsi="Times New Roman"/>
              </w:rPr>
              <w:t xml:space="preserve"> Orthopedics</w:t>
            </w:r>
          </w:p>
        </w:tc>
        <w:tc>
          <w:tcPr>
            <w:tcW w:w="2606" w:type="pct"/>
          </w:tcPr>
          <w:p w:rsidR="00B24484" w:rsidRPr="00DB2FB7" w:rsidRDefault="00B24484" w:rsidP="00662C7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FB7">
              <w:rPr>
                <w:rFonts w:ascii="Times New Roman" w:hAnsi="Times New Roman"/>
                <w:sz w:val="24"/>
                <w:szCs w:val="24"/>
              </w:rPr>
              <w:t xml:space="preserve">To Compare the Effect of Maitland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Postero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Anterior Glides and Snags Mobilization on  Pain, Range of Motion and Disability in Cervical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Radiculopathy</w:t>
            </w:r>
            <w:proofErr w:type="spellEnd"/>
          </w:p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2" w:type="pct"/>
          </w:tcPr>
          <w:p w:rsidR="00B24484" w:rsidRPr="00DB2FB7" w:rsidRDefault="00B24484" w:rsidP="006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FB7">
              <w:rPr>
                <w:rFonts w:ascii="Times New Roman" w:hAnsi="Times New Roman"/>
                <w:bCs/>
                <w:sz w:val="24"/>
                <w:szCs w:val="24"/>
              </w:rPr>
              <w:t>Preeti</w:t>
            </w:r>
            <w:proofErr w:type="spellEnd"/>
            <w:r w:rsidRPr="00DB2FB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2FB7">
              <w:rPr>
                <w:rFonts w:ascii="Times New Roman" w:hAnsi="Times New Roman"/>
                <w:bCs/>
                <w:sz w:val="24"/>
                <w:szCs w:val="24"/>
              </w:rPr>
              <w:t>Mattu</w:t>
            </w:r>
            <w:proofErr w:type="spellEnd"/>
          </w:p>
        </w:tc>
        <w:tc>
          <w:tcPr>
            <w:tcW w:w="882" w:type="pct"/>
          </w:tcPr>
          <w:p w:rsidR="00B24484" w:rsidRPr="009130A4" w:rsidRDefault="00B24484" w:rsidP="00662C70">
            <w:pPr>
              <w:rPr>
                <w:rFonts w:ascii="Times New Roman" w:hAnsi="Times New Roman"/>
              </w:rPr>
            </w:pPr>
            <w:r w:rsidRPr="009130A4">
              <w:rPr>
                <w:rFonts w:ascii="Times New Roman" w:hAnsi="Times New Roman"/>
              </w:rPr>
              <w:t>MPT</w:t>
            </w:r>
            <w:r>
              <w:rPr>
                <w:rFonts w:ascii="Times New Roman" w:hAnsi="Times New Roman"/>
              </w:rPr>
              <w:t xml:space="preserve"> Orthopedics</w:t>
            </w:r>
          </w:p>
        </w:tc>
        <w:tc>
          <w:tcPr>
            <w:tcW w:w="2606" w:type="pct"/>
          </w:tcPr>
          <w:p w:rsidR="00B24484" w:rsidRPr="00DB2FB7" w:rsidRDefault="00B24484" w:rsidP="00662C7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FB7">
              <w:rPr>
                <w:rFonts w:ascii="Times New Roman" w:hAnsi="Times New Roman"/>
                <w:sz w:val="24"/>
                <w:szCs w:val="24"/>
              </w:rPr>
              <w:t xml:space="preserve">Comparative Study on Effectiveness of Thoracic Spine Thrust Manipulation and Muscle Energy Technique of Neck Muscles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on </w:t>
            </w:r>
            <w:r w:rsidRPr="00DB2FB7">
              <w:rPr>
                <w:rFonts w:ascii="Times New Roman" w:hAnsi="Times New Roman"/>
                <w:sz w:val="24"/>
                <w:szCs w:val="24"/>
              </w:rPr>
              <w:t>Pain, Range of Motion and Disability in Patients with Mechanical Neck Pain.</w:t>
            </w:r>
          </w:p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2" w:type="pct"/>
          </w:tcPr>
          <w:p w:rsidR="00B24484" w:rsidRPr="00DB2FB7" w:rsidRDefault="00B24484" w:rsidP="006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FB7">
              <w:rPr>
                <w:rFonts w:ascii="Times New Roman" w:hAnsi="Times New Roman"/>
                <w:sz w:val="24"/>
                <w:szCs w:val="24"/>
                <w:lang w:val="en-IN"/>
              </w:rPr>
              <w:t>Rahul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  <w:lang w:val="en-IN"/>
              </w:rPr>
              <w:t>Bhala</w:t>
            </w:r>
            <w:proofErr w:type="spellEnd"/>
          </w:p>
        </w:tc>
        <w:tc>
          <w:tcPr>
            <w:tcW w:w="882" w:type="pct"/>
          </w:tcPr>
          <w:p w:rsidR="00B24484" w:rsidRPr="009130A4" w:rsidRDefault="00B24484" w:rsidP="00662C70">
            <w:pPr>
              <w:rPr>
                <w:rFonts w:ascii="Times New Roman" w:hAnsi="Times New Roman"/>
              </w:rPr>
            </w:pPr>
            <w:r w:rsidRPr="009130A4">
              <w:rPr>
                <w:rFonts w:ascii="Times New Roman" w:hAnsi="Times New Roman"/>
              </w:rPr>
              <w:t>MPT</w:t>
            </w:r>
            <w:r>
              <w:rPr>
                <w:rFonts w:ascii="Times New Roman" w:hAnsi="Times New Roman"/>
              </w:rPr>
              <w:t xml:space="preserve"> Orthopedics</w:t>
            </w:r>
          </w:p>
        </w:tc>
        <w:tc>
          <w:tcPr>
            <w:tcW w:w="2606" w:type="pct"/>
          </w:tcPr>
          <w:p w:rsidR="00B24484" w:rsidRPr="00DB2FB7" w:rsidRDefault="00B24484" w:rsidP="00662C7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FB7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A </w:t>
            </w:r>
            <w:proofErr w:type="spellStart"/>
            <w:r w:rsidRPr="00DB2FB7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Comparitive</w:t>
            </w:r>
            <w:proofErr w:type="spellEnd"/>
            <w:r w:rsidRPr="00DB2FB7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Study on the Effects of Mulligan and Maitland Mobilization on Pain</w:t>
            </w:r>
            <w:r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,</w:t>
            </w:r>
            <w:r w:rsidRPr="00DB2FB7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 Range of Motion and Disability in Patients with Knee Osteoarthritis</w:t>
            </w:r>
          </w:p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2" w:type="pct"/>
          </w:tcPr>
          <w:p w:rsidR="00B24484" w:rsidRPr="00DB2FB7" w:rsidRDefault="00B24484" w:rsidP="00662C7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FB7">
              <w:rPr>
                <w:rFonts w:ascii="Times New Roman" w:hAnsi="Times New Roman"/>
                <w:bCs/>
                <w:sz w:val="24"/>
                <w:szCs w:val="24"/>
              </w:rPr>
              <w:t>Samriti</w:t>
            </w:r>
            <w:proofErr w:type="spellEnd"/>
            <w:r w:rsidRPr="00DB2FB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B2FB7">
              <w:rPr>
                <w:rFonts w:ascii="Times New Roman" w:hAnsi="Times New Roman"/>
                <w:bCs/>
                <w:sz w:val="24"/>
                <w:szCs w:val="24"/>
              </w:rPr>
              <w:t>Setia</w:t>
            </w:r>
            <w:proofErr w:type="spellEnd"/>
          </w:p>
        </w:tc>
        <w:tc>
          <w:tcPr>
            <w:tcW w:w="882" w:type="pct"/>
          </w:tcPr>
          <w:p w:rsidR="00B24484" w:rsidRPr="009130A4" w:rsidRDefault="00B24484" w:rsidP="00662C70">
            <w:pPr>
              <w:rPr>
                <w:rFonts w:ascii="Times New Roman" w:hAnsi="Times New Roman"/>
              </w:rPr>
            </w:pPr>
            <w:r w:rsidRPr="009130A4">
              <w:rPr>
                <w:rFonts w:ascii="Times New Roman" w:hAnsi="Times New Roman"/>
              </w:rPr>
              <w:t>MPT</w:t>
            </w:r>
            <w:r>
              <w:rPr>
                <w:rFonts w:ascii="Times New Roman" w:hAnsi="Times New Roman"/>
              </w:rPr>
              <w:t xml:space="preserve"> Orthopedics</w:t>
            </w:r>
          </w:p>
        </w:tc>
        <w:tc>
          <w:tcPr>
            <w:tcW w:w="2606" w:type="pct"/>
          </w:tcPr>
          <w:p w:rsidR="00B24484" w:rsidRPr="00DB2FB7" w:rsidRDefault="00B24484" w:rsidP="00662C7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FB7">
              <w:rPr>
                <w:rFonts w:ascii="Times New Roman" w:hAnsi="Times New Roman"/>
                <w:sz w:val="24"/>
                <w:szCs w:val="24"/>
              </w:rPr>
              <w:t xml:space="preserve">Efficacy of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Vastus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Medialis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Oblique Strengthening Exercises on Pain, Disability and Strength in Subjects with Knee Osteoarthritis</w:t>
            </w:r>
          </w:p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2" w:type="pct"/>
          </w:tcPr>
          <w:p w:rsidR="00B24484" w:rsidRPr="00DB2FB7" w:rsidRDefault="00B24484" w:rsidP="006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Sumita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Banger</w:t>
            </w:r>
          </w:p>
        </w:tc>
        <w:tc>
          <w:tcPr>
            <w:tcW w:w="882" w:type="pct"/>
          </w:tcPr>
          <w:p w:rsidR="00B24484" w:rsidRPr="009130A4" w:rsidRDefault="00B24484" w:rsidP="00662C70">
            <w:pPr>
              <w:rPr>
                <w:rFonts w:ascii="Times New Roman" w:hAnsi="Times New Roman"/>
              </w:rPr>
            </w:pPr>
            <w:r w:rsidRPr="009130A4">
              <w:rPr>
                <w:rFonts w:ascii="Times New Roman" w:hAnsi="Times New Roman"/>
              </w:rPr>
              <w:t>MPT</w:t>
            </w:r>
            <w:r>
              <w:rPr>
                <w:rFonts w:ascii="Times New Roman" w:hAnsi="Times New Roman"/>
              </w:rPr>
              <w:t xml:space="preserve"> Orthopedics</w:t>
            </w:r>
          </w:p>
        </w:tc>
        <w:tc>
          <w:tcPr>
            <w:tcW w:w="2606" w:type="pct"/>
          </w:tcPr>
          <w:p w:rsidR="00B24484" w:rsidRPr="00DB2FB7" w:rsidRDefault="00B24484" w:rsidP="00662C7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FB7">
              <w:rPr>
                <w:rFonts w:ascii="Times New Roman" w:hAnsi="Times New Roman"/>
                <w:sz w:val="24"/>
                <w:szCs w:val="24"/>
              </w:rPr>
              <w:t xml:space="preserve">A Study to Compare the Effect of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Ischaemic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Compression with Strain-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Counterstrain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Technique and 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Myofascial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Release Technique on Upper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Trapezius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Trigger Points</w:t>
            </w:r>
          </w:p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92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82" w:type="pct"/>
          </w:tcPr>
          <w:p w:rsidR="00B24484" w:rsidRPr="00DB2FB7" w:rsidRDefault="00B24484" w:rsidP="00662C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Sunaiyana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Sharma</w:t>
            </w:r>
          </w:p>
        </w:tc>
        <w:tc>
          <w:tcPr>
            <w:tcW w:w="882" w:type="pct"/>
          </w:tcPr>
          <w:p w:rsidR="00B24484" w:rsidRPr="009130A4" w:rsidRDefault="00B24484" w:rsidP="00662C70">
            <w:pPr>
              <w:rPr>
                <w:rFonts w:ascii="Times New Roman" w:hAnsi="Times New Roman"/>
              </w:rPr>
            </w:pPr>
            <w:r w:rsidRPr="009130A4">
              <w:rPr>
                <w:rFonts w:ascii="Times New Roman" w:hAnsi="Times New Roman"/>
              </w:rPr>
              <w:t>MPT</w:t>
            </w:r>
            <w:r>
              <w:rPr>
                <w:rFonts w:ascii="Times New Roman" w:hAnsi="Times New Roman"/>
              </w:rPr>
              <w:t xml:space="preserve"> Orthopedics</w:t>
            </w:r>
          </w:p>
        </w:tc>
        <w:tc>
          <w:tcPr>
            <w:tcW w:w="2606" w:type="pct"/>
          </w:tcPr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B2FB7">
              <w:rPr>
                <w:rFonts w:ascii="Times New Roman" w:hAnsi="Times New Roman"/>
                <w:sz w:val="24"/>
                <w:szCs w:val="24"/>
              </w:rPr>
              <w:t xml:space="preserve">Effect of Cervical </w:t>
            </w:r>
            <w:proofErr w:type="spellStart"/>
            <w:r w:rsidRPr="00DB2FB7">
              <w:rPr>
                <w:rFonts w:ascii="Times New Roman" w:hAnsi="Times New Roman"/>
                <w:sz w:val="24"/>
                <w:szCs w:val="24"/>
              </w:rPr>
              <w:t>Rotatory</w:t>
            </w:r>
            <w:proofErr w:type="spellEnd"/>
            <w:r w:rsidRPr="00DB2FB7">
              <w:rPr>
                <w:rFonts w:ascii="Times New Roman" w:hAnsi="Times New Roman"/>
                <w:sz w:val="24"/>
                <w:szCs w:val="24"/>
              </w:rPr>
              <w:t xml:space="preserve"> Manipulation on Pain, Disability and Range of Motion in Patients with Mechanical Neck Pain</w:t>
            </w:r>
          </w:p>
          <w:p w:rsidR="00B24484" w:rsidRPr="00DB2FB7" w:rsidRDefault="00B24484" w:rsidP="00662C7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2" w:type="pct"/>
          </w:tcPr>
          <w:p w:rsidR="00B24484" w:rsidRPr="00C22722" w:rsidRDefault="00B24484" w:rsidP="00662C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>Gurkirat</w:t>
            </w:r>
            <w:proofErr w:type="spellEnd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>Kaur</w:t>
            </w:r>
            <w:proofErr w:type="spellEnd"/>
          </w:p>
        </w:tc>
        <w:tc>
          <w:tcPr>
            <w:tcW w:w="882" w:type="pct"/>
          </w:tcPr>
          <w:p w:rsidR="00B24484" w:rsidRPr="00C22722" w:rsidRDefault="00B24484" w:rsidP="00662C70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MPT Neurology </w:t>
            </w:r>
          </w:p>
        </w:tc>
        <w:tc>
          <w:tcPr>
            <w:tcW w:w="2606" w:type="pct"/>
          </w:tcPr>
          <w:p w:rsidR="00B24484" w:rsidRPr="00C22722" w:rsidRDefault="00B24484" w:rsidP="00662C70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2722">
              <w:rPr>
                <w:rFonts w:ascii="Times New Roman" w:hAnsi="Times New Roman"/>
                <w:sz w:val="24"/>
                <w:szCs w:val="24"/>
              </w:rPr>
              <w:t xml:space="preserve">Compare the Effectiveness of EMG Biofeedback Assisted Core Stability Exercises versus Core Stability Exercises Alone on Pain and Disability in Patients with Low Back Pain. </w:t>
            </w:r>
          </w:p>
          <w:p w:rsidR="00B24484" w:rsidRPr="00C22722" w:rsidRDefault="00B24484" w:rsidP="00662C70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2" w:type="pct"/>
          </w:tcPr>
          <w:p w:rsidR="00B24484" w:rsidRPr="00C22722" w:rsidRDefault="00B24484" w:rsidP="00662C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>Preet</w:t>
            </w:r>
            <w:proofErr w:type="spellEnd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>Kamal</w:t>
            </w:r>
            <w:proofErr w:type="spellEnd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>Kaur</w:t>
            </w:r>
            <w:proofErr w:type="spellEnd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2722">
              <w:rPr>
                <w:rFonts w:ascii="Times New Roman" w:hAnsi="Times New Roman"/>
                <w:bCs/>
                <w:sz w:val="24"/>
                <w:szCs w:val="24"/>
              </w:rPr>
              <w:t>Samra</w:t>
            </w:r>
            <w:proofErr w:type="spellEnd"/>
          </w:p>
        </w:tc>
        <w:tc>
          <w:tcPr>
            <w:tcW w:w="882" w:type="pct"/>
          </w:tcPr>
          <w:p w:rsidR="00B24484" w:rsidRPr="00C22722" w:rsidRDefault="00B24484" w:rsidP="00662C70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MPT Neurology </w:t>
            </w:r>
          </w:p>
        </w:tc>
        <w:tc>
          <w:tcPr>
            <w:tcW w:w="2606" w:type="pct"/>
          </w:tcPr>
          <w:p w:rsidR="00B24484" w:rsidRPr="00C22722" w:rsidRDefault="00B24484" w:rsidP="00662C70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722">
              <w:rPr>
                <w:rFonts w:ascii="Times New Roman" w:hAnsi="Times New Roman"/>
                <w:sz w:val="24"/>
                <w:szCs w:val="24"/>
              </w:rPr>
              <w:t xml:space="preserve">Effect of Different Positioning of </w:t>
            </w:r>
            <w:proofErr w:type="spellStart"/>
            <w:r w:rsidRPr="00C22722">
              <w:rPr>
                <w:rFonts w:ascii="Times New Roman" w:hAnsi="Times New Roman"/>
                <w:sz w:val="24"/>
                <w:szCs w:val="24"/>
              </w:rPr>
              <w:t>Contralateral</w:t>
            </w:r>
            <w:proofErr w:type="spellEnd"/>
            <w:r w:rsidRPr="00C22722">
              <w:rPr>
                <w:rFonts w:ascii="Times New Roman" w:hAnsi="Times New Roman"/>
                <w:sz w:val="24"/>
                <w:szCs w:val="24"/>
              </w:rPr>
              <w:t xml:space="preserve"> Arm During Upper Limb </w:t>
            </w:r>
            <w:proofErr w:type="spellStart"/>
            <w:r w:rsidRPr="00C22722">
              <w:rPr>
                <w:rFonts w:ascii="Times New Roman" w:hAnsi="Times New Roman"/>
                <w:sz w:val="24"/>
                <w:szCs w:val="24"/>
              </w:rPr>
              <w:t>Neurodynamic</w:t>
            </w:r>
            <w:proofErr w:type="spellEnd"/>
            <w:r w:rsidRPr="00C22722">
              <w:rPr>
                <w:rFonts w:ascii="Times New Roman" w:hAnsi="Times New Roman"/>
                <w:sz w:val="24"/>
                <w:szCs w:val="24"/>
              </w:rPr>
              <w:t xml:space="preserve"> Technique of </w:t>
            </w:r>
            <w:proofErr w:type="spellStart"/>
            <w:r w:rsidRPr="00C22722">
              <w:rPr>
                <w:rFonts w:ascii="Times New Roman" w:hAnsi="Times New Roman"/>
                <w:sz w:val="24"/>
                <w:szCs w:val="24"/>
              </w:rPr>
              <w:t>Ipsilateral</w:t>
            </w:r>
            <w:proofErr w:type="spellEnd"/>
            <w:r w:rsidRPr="00C22722">
              <w:rPr>
                <w:rFonts w:ascii="Times New Roman" w:hAnsi="Times New Roman"/>
                <w:sz w:val="24"/>
                <w:szCs w:val="24"/>
              </w:rPr>
              <w:t xml:space="preserve"> Arm in Patients With Cervical </w:t>
            </w:r>
            <w:proofErr w:type="spellStart"/>
            <w:r w:rsidRPr="00C22722">
              <w:rPr>
                <w:rFonts w:ascii="Times New Roman" w:hAnsi="Times New Roman"/>
                <w:sz w:val="24"/>
                <w:szCs w:val="24"/>
              </w:rPr>
              <w:t>Radiculopathy</w:t>
            </w:r>
            <w:proofErr w:type="spellEnd"/>
            <w:r w:rsidRPr="00C227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4484" w:rsidRPr="00C22722" w:rsidRDefault="00B24484" w:rsidP="00662C70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4484" w:rsidRPr="00392928" w:rsidTr="00B24484">
        <w:trPr>
          <w:trHeight w:val="720"/>
        </w:trPr>
        <w:tc>
          <w:tcPr>
            <w:tcW w:w="429" w:type="pct"/>
          </w:tcPr>
          <w:p w:rsidR="00B24484" w:rsidRPr="00392928" w:rsidRDefault="00B24484" w:rsidP="00662C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2" w:type="pct"/>
          </w:tcPr>
          <w:p w:rsidR="00B24484" w:rsidRPr="00C22722" w:rsidRDefault="00B24484" w:rsidP="00662C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2722">
              <w:rPr>
                <w:rFonts w:ascii="Times New Roman" w:hAnsi="Times New Roman"/>
                <w:sz w:val="24"/>
                <w:szCs w:val="24"/>
              </w:rPr>
              <w:t>Shitika</w:t>
            </w:r>
            <w:proofErr w:type="spellEnd"/>
            <w:r w:rsidRPr="00C22722">
              <w:rPr>
                <w:rFonts w:ascii="Times New Roman" w:hAnsi="Times New Roman"/>
                <w:sz w:val="24"/>
                <w:szCs w:val="24"/>
              </w:rPr>
              <w:t xml:space="preserve"> Sharma</w:t>
            </w:r>
          </w:p>
        </w:tc>
        <w:tc>
          <w:tcPr>
            <w:tcW w:w="882" w:type="pct"/>
          </w:tcPr>
          <w:p w:rsidR="00B24484" w:rsidRPr="00C22722" w:rsidRDefault="00B24484" w:rsidP="00662C70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MPT Neurology </w:t>
            </w:r>
          </w:p>
        </w:tc>
        <w:tc>
          <w:tcPr>
            <w:tcW w:w="2606" w:type="pct"/>
          </w:tcPr>
          <w:p w:rsidR="00B24484" w:rsidRPr="00C22722" w:rsidRDefault="00B24484" w:rsidP="00662C70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2722">
              <w:rPr>
                <w:rFonts w:ascii="Times New Roman" w:hAnsi="Times New Roman"/>
                <w:sz w:val="24"/>
                <w:szCs w:val="24"/>
              </w:rPr>
              <w:t xml:space="preserve">Effectiveness Of Mime Therapy Versus </w:t>
            </w:r>
            <w:proofErr w:type="spellStart"/>
            <w:r w:rsidRPr="00C22722">
              <w:rPr>
                <w:rFonts w:ascii="Times New Roman" w:hAnsi="Times New Roman"/>
                <w:sz w:val="24"/>
                <w:szCs w:val="24"/>
              </w:rPr>
              <w:t>Proprioceptive</w:t>
            </w:r>
            <w:proofErr w:type="spellEnd"/>
            <w:r w:rsidRPr="00C22722">
              <w:rPr>
                <w:rFonts w:ascii="Times New Roman" w:hAnsi="Times New Roman"/>
                <w:sz w:val="24"/>
                <w:szCs w:val="24"/>
              </w:rPr>
              <w:t xml:space="preserve"> Neuromuscular Facilitation to Improve Facial Symmetry in Bell’s Palsy</w:t>
            </w:r>
          </w:p>
          <w:p w:rsidR="00B24484" w:rsidRPr="00C22722" w:rsidRDefault="00B24484" w:rsidP="00662C70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5306" w:rsidRDefault="00B55306"/>
    <w:sectPr w:rsidR="00B55306" w:rsidSect="00B24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F6CF8"/>
    <w:rsid w:val="000170D4"/>
    <w:rsid w:val="00157DEB"/>
    <w:rsid w:val="001C541D"/>
    <w:rsid w:val="003F6CF8"/>
    <w:rsid w:val="00720FB6"/>
    <w:rsid w:val="007D636D"/>
    <w:rsid w:val="00917B49"/>
    <w:rsid w:val="00AC5816"/>
    <w:rsid w:val="00B24484"/>
    <w:rsid w:val="00B55306"/>
    <w:rsid w:val="00C231DE"/>
    <w:rsid w:val="00C51041"/>
    <w:rsid w:val="00F50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EB"/>
  </w:style>
  <w:style w:type="paragraph" w:styleId="Heading1">
    <w:name w:val="heading 1"/>
    <w:basedOn w:val="Normal"/>
    <w:next w:val="Normal"/>
    <w:link w:val="Heading1Char"/>
    <w:uiPriority w:val="9"/>
    <w:qFormat/>
    <w:rsid w:val="003F6CF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6CF8"/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NoSpacing">
    <w:name w:val="No Spacing"/>
    <w:uiPriority w:val="1"/>
    <w:qFormat/>
    <w:rsid w:val="003F6CF8"/>
    <w:pPr>
      <w:spacing w:after="0" w:line="240" w:lineRule="auto"/>
    </w:pPr>
    <w:rPr>
      <w:rFonts w:ascii="Calibri" w:eastAsia="Calibri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876D8-EF65-4590-8362-C72EEEEAA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babafarid</dc:creator>
  <cp:keywords/>
  <dc:description/>
  <cp:lastModifiedBy>babafarid</cp:lastModifiedBy>
  <cp:revision>9</cp:revision>
  <cp:lastPrinted>2014-04-04T09:40:00Z</cp:lastPrinted>
  <dcterms:created xsi:type="dcterms:W3CDTF">2014-04-04T05:43:00Z</dcterms:created>
  <dcterms:modified xsi:type="dcterms:W3CDTF">2018-09-05T07:01:00Z</dcterms:modified>
</cp:coreProperties>
</file>